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DE6310" w:rsidRPr="00B12CE0">
        <w:rPr>
          <w:rFonts w:ascii="Tahoma" w:hAnsi="Tahoma" w:cs="Tahoma"/>
          <w:b/>
          <w:bCs/>
          <w:sz w:val="28"/>
        </w:rPr>
        <w:t>9</w:t>
      </w:r>
      <w:r w:rsidR="00B12CE0" w:rsidRPr="00B12CE0">
        <w:rPr>
          <w:rFonts w:ascii="Tahoma" w:hAnsi="Tahoma" w:cs="Tahoma"/>
          <w:b/>
          <w:bCs/>
          <w:sz w:val="28"/>
        </w:rPr>
        <w:t>0</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 xml:space="preserve">CONSEJERAS, CONSEJEROS, MAGISTRADO PRESIDENTE  DEL COMITÉ DE TRANSPARENCIA, MAGISTRADOS DEL CONSEJO </w:t>
      </w:r>
      <w:bookmarkStart w:id="0" w:name="_GoBack"/>
      <w:bookmarkEnd w:id="0"/>
      <w:r w:rsidR="00FE3FA3" w:rsidRPr="00344389">
        <w:rPr>
          <w:rFonts w:ascii="Arial" w:hAnsi="Arial" w:cs="Arial"/>
          <w:b/>
          <w:sz w:val="24"/>
          <w:szCs w:val="24"/>
          <w:lang w:val="es-MX" w:eastAsia="es-ES"/>
        </w:rPr>
        <w:t>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7B4D8F" w:rsidRPr="007B4D8F" w:rsidRDefault="0076191E" w:rsidP="007B4D8F">
      <w:pPr>
        <w:spacing w:after="0"/>
        <w:ind w:right="49"/>
        <w:jc w:val="both"/>
        <w:rPr>
          <w:rFonts w:ascii="Arial" w:eastAsia="Calibri" w:hAnsi="Arial" w:cs="Arial"/>
          <w:bCs/>
          <w:sz w:val="24"/>
          <w:szCs w:val="24"/>
          <w:lang w:val="es-MX"/>
        </w:rPr>
      </w:pPr>
      <w:r>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 e</w:t>
      </w:r>
      <w:r w:rsidR="0057099D">
        <w:rPr>
          <w:rFonts w:ascii="Arial" w:eastAsia="Calibri" w:hAnsi="Arial" w:cs="Arial"/>
          <w:bCs/>
          <w:sz w:val="24"/>
          <w:szCs w:val="24"/>
          <w:lang w:val="es-MX"/>
        </w:rPr>
        <w:t xml:space="preserve">n su Sesión Ordinaria de fecha </w:t>
      </w:r>
      <w:r w:rsidR="007B4D8F">
        <w:rPr>
          <w:rFonts w:ascii="Arial" w:eastAsia="Calibri" w:hAnsi="Arial" w:cs="Arial"/>
          <w:bCs/>
          <w:sz w:val="24"/>
          <w:szCs w:val="24"/>
          <w:lang w:val="es-MX"/>
        </w:rPr>
        <w:t>15</w:t>
      </w:r>
      <w:r w:rsidR="0057099D">
        <w:rPr>
          <w:rFonts w:ascii="Arial" w:eastAsia="Calibri" w:hAnsi="Arial" w:cs="Arial"/>
          <w:bCs/>
          <w:sz w:val="24"/>
          <w:szCs w:val="24"/>
          <w:lang w:val="es-MX"/>
        </w:rPr>
        <w:t xml:space="preserve"> de </w:t>
      </w:r>
      <w:r w:rsidR="0064304B">
        <w:rPr>
          <w:rFonts w:ascii="Arial" w:eastAsia="Calibri" w:hAnsi="Arial" w:cs="Arial"/>
          <w:bCs/>
          <w:sz w:val="24"/>
          <w:szCs w:val="24"/>
          <w:lang w:val="es-MX"/>
        </w:rPr>
        <w:t>abril</w:t>
      </w:r>
      <w:r>
        <w:rPr>
          <w:rFonts w:ascii="Arial" w:eastAsia="Calibri" w:hAnsi="Arial" w:cs="Arial"/>
          <w:bCs/>
          <w:sz w:val="24"/>
          <w:szCs w:val="24"/>
          <w:lang w:val="es-MX"/>
        </w:rPr>
        <w:t xml:space="preserve"> de  2019, </w:t>
      </w:r>
      <w:r w:rsidR="007B4D8F">
        <w:rPr>
          <w:rFonts w:ascii="Arial" w:eastAsia="Calibri" w:hAnsi="Arial" w:cs="Arial"/>
          <w:bCs/>
          <w:sz w:val="24"/>
          <w:szCs w:val="24"/>
          <w:lang w:val="es-MX"/>
        </w:rPr>
        <w:t>y en cumplimiento</w:t>
      </w:r>
      <w:r w:rsidR="007B4D8F" w:rsidRPr="007B4D8F">
        <w:rPr>
          <w:rFonts w:ascii="Arial" w:eastAsia="Calibri" w:hAnsi="Arial" w:cs="Arial"/>
          <w:bCs/>
          <w:sz w:val="24"/>
          <w:szCs w:val="24"/>
          <w:lang w:val="es-MX"/>
        </w:rPr>
        <w:t xml:space="preserve"> al punto sexto del Acuerdo General número 05/CJCAM/18-2019, </w:t>
      </w:r>
      <w:r w:rsidR="007B4D8F">
        <w:rPr>
          <w:rFonts w:ascii="Arial" w:eastAsia="Calibri" w:hAnsi="Arial" w:cs="Arial"/>
          <w:bCs/>
          <w:sz w:val="24"/>
          <w:szCs w:val="24"/>
          <w:lang w:val="es-MX"/>
        </w:rPr>
        <w:t xml:space="preserve">aprobado en la Sesión Ordinaria de fecha 9 de enero de 2019, </w:t>
      </w:r>
      <w:r w:rsidR="007B4D8F" w:rsidRPr="007B4D8F">
        <w:rPr>
          <w:rFonts w:ascii="Arial" w:eastAsia="Calibri" w:hAnsi="Arial" w:cs="Arial"/>
          <w:bCs/>
          <w:sz w:val="24"/>
          <w:szCs w:val="24"/>
          <w:lang w:val="es-MX"/>
        </w:rPr>
        <w:t>se le comunica lo siguiente:</w:t>
      </w:r>
    </w:p>
    <w:p w:rsidR="007B4D8F" w:rsidRPr="007B4D8F" w:rsidRDefault="007B4D8F" w:rsidP="007B4D8F">
      <w:pPr>
        <w:spacing w:after="0"/>
        <w:ind w:right="49"/>
        <w:jc w:val="both"/>
        <w:rPr>
          <w:rFonts w:ascii="Arial" w:eastAsia="Calibri" w:hAnsi="Arial" w:cs="Arial"/>
          <w:b/>
          <w:bCs/>
          <w:lang w:val="es-MX"/>
        </w:rPr>
      </w:pPr>
    </w:p>
    <w:p w:rsidR="007B4D8F" w:rsidRPr="007B4D8F" w:rsidRDefault="007B4D8F" w:rsidP="007B4D8F">
      <w:pPr>
        <w:spacing w:line="240" w:lineRule="auto"/>
        <w:ind w:left="284"/>
        <w:jc w:val="both"/>
        <w:rPr>
          <w:rFonts w:ascii="Arial" w:hAnsi="Arial" w:cs="Arial"/>
          <w:b/>
          <w:i/>
        </w:rPr>
      </w:pPr>
      <w:r w:rsidRPr="007B4D8F">
        <w:rPr>
          <w:noProof/>
          <w:lang w:val="es-MX" w:eastAsia="es-MX"/>
        </w:rPr>
        <w:drawing>
          <wp:anchor distT="0" distB="0" distL="114300" distR="114300" simplePos="0" relativeHeight="251659264" behindDoc="0" locked="0" layoutInCell="1" allowOverlap="1">
            <wp:simplePos x="0" y="0"/>
            <wp:positionH relativeFrom="column">
              <wp:posOffset>10066020</wp:posOffset>
            </wp:positionH>
            <wp:positionV relativeFrom="paragraph">
              <wp:posOffset>-280670</wp:posOffset>
            </wp:positionV>
            <wp:extent cx="1168400" cy="11461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0" cy="1146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D8F">
        <w:rPr>
          <w:rFonts w:ascii="Arial" w:hAnsi="Arial" w:cs="Arial"/>
          <w:b/>
        </w:rPr>
        <w:t xml:space="preserve">“…ACUERDO GENERAL NÚMERO 05/CJCAM/18-2019, DEL CONSEJO DE LA JUDICATURA LOCAL, QUE </w:t>
      </w:r>
      <w:r w:rsidRPr="007B4D8F">
        <w:rPr>
          <w:rFonts w:ascii="Arial" w:hAnsi="Arial" w:cs="Arial"/>
          <w:b/>
          <w:i/>
        </w:rPr>
        <w:t>CREA EL JUZGADO DE CONCILIACIÓN DE ALFREDO V. BONFIL, Y ESTABLECE NUEVA JURISDICCIÓN DE LOS JUZGADOS DE CONCILIACIÓN DE PICH Y TIXMUCUY, TODOS ELLOS PERTENECIENTES AL MUNICIPIO DE CAMPECHE Y PRIMER DISTRITO JUDICIAL DEL ESTADO</w:t>
      </w:r>
      <w:r w:rsidRPr="007B4D8F">
        <w:rPr>
          <w:rFonts w:ascii="Arial" w:hAnsi="Arial" w:cs="Arial"/>
          <w:b/>
        </w:rPr>
        <w:t>.</w:t>
      </w:r>
    </w:p>
    <w:p w:rsidR="007B4D8F" w:rsidRPr="007B4D8F" w:rsidRDefault="007B4D8F" w:rsidP="007B4D8F">
      <w:pPr>
        <w:spacing w:line="240" w:lineRule="auto"/>
        <w:ind w:left="284"/>
        <w:jc w:val="both"/>
        <w:rPr>
          <w:rFonts w:ascii="Arial" w:hAnsi="Arial" w:cs="Arial"/>
        </w:rPr>
      </w:pPr>
      <w:r w:rsidRPr="007B4D8F">
        <w:rPr>
          <w:rFonts w:ascii="Arial" w:hAnsi="Arial" w:cs="Arial"/>
          <w:b/>
        </w:rPr>
        <w:t xml:space="preserve">PRIMERO: </w:t>
      </w:r>
      <w:r w:rsidRPr="007B4D8F">
        <w:rPr>
          <w:rFonts w:ascii="Arial" w:hAnsi="Arial" w:cs="Arial"/>
        </w:rPr>
        <w:t xml:space="preserve">Se crea el </w:t>
      </w:r>
      <w:r w:rsidRPr="007B4D8F">
        <w:rPr>
          <w:rFonts w:ascii="Arial" w:hAnsi="Arial" w:cs="Arial"/>
          <w:b/>
        </w:rPr>
        <w:t>Juzgado de Conciliación de Alfredo V. Bonfil</w:t>
      </w:r>
      <w:r w:rsidRPr="007B4D8F">
        <w:rPr>
          <w:rFonts w:ascii="Arial" w:hAnsi="Arial" w:cs="Arial"/>
        </w:rPr>
        <w:t xml:space="preserve">, en el Municipio de Campeche, cuya jurisdicción pertenece al Primer Distrito Judicial del Estado de Campeche. </w:t>
      </w:r>
    </w:p>
    <w:p w:rsidR="007B4D8F" w:rsidRPr="007B4D8F" w:rsidRDefault="007B4D8F" w:rsidP="007B4D8F">
      <w:pPr>
        <w:spacing w:line="240" w:lineRule="auto"/>
        <w:ind w:left="284"/>
        <w:jc w:val="both"/>
        <w:rPr>
          <w:rFonts w:ascii="Arial" w:hAnsi="Arial" w:cs="Arial"/>
        </w:rPr>
      </w:pPr>
      <w:r w:rsidRPr="007B4D8F">
        <w:rPr>
          <w:rFonts w:ascii="Arial" w:hAnsi="Arial" w:cs="Arial"/>
          <w:b/>
        </w:rPr>
        <w:t xml:space="preserve">SEGUNDO: </w:t>
      </w:r>
      <w:r w:rsidRPr="007B4D8F">
        <w:rPr>
          <w:rFonts w:ascii="Arial" w:hAnsi="Arial" w:cs="Arial"/>
        </w:rPr>
        <w:t xml:space="preserve">Se modifica la jurisdicción de los </w:t>
      </w:r>
      <w:r w:rsidRPr="007B4D8F">
        <w:rPr>
          <w:rFonts w:ascii="Arial" w:hAnsi="Arial" w:cs="Arial"/>
          <w:b/>
        </w:rPr>
        <w:t>Juzgados de Conciliación</w:t>
      </w:r>
      <w:r w:rsidRPr="007B4D8F">
        <w:rPr>
          <w:rFonts w:ascii="Arial" w:hAnsi="Arial" w:cs="Arial"/>
        </w:rPr>
        <w:t xml:space="preserve"> con sede en </w:t>
      </w:r>
      <w:proofErr w:type="spellStart"/>
      <w:r w:rsidRPr="007B4D8F">
        <w:rPr>
          <w:rFonts w:ascii="Arial" w:hAnsi="Arial" w:cs="Arial"/>
          <w:b/>
        </w:rPr>
        <w:t>Tixmucuy</w:t>
      </w:r>
      <w:proofErr w:type="spellEnd"/>
      <w:r w:rsidRPr="007B4D8F">
        <w:rPr>
          <w:rFonts w:ascii="Arial" w:hAnsi="Arial" w:cs="Arial"/>
        </w:rPr>
        <w:t xml:space="preserve"> y </w:t>
      </w:r>
      <w:proofErr w:type="spellStart"/>
      <w:r w:rsidRPr="007B4D8F">
        <w:rPr>
          <w:rFonts w:ascii="Arial" w:hAnsi="Arial" w:cs="Arial"/>
          <w:b/>
        </w:rPr>
        <w:t>Pich</w:t>
      </w:r>
      <w:proofErr w:type="spellEnd"/>
      <w:r w:rsidRPr="007B4D8F">
        <w:rPr>
          <w:rFonts w:ascii="Arial" w:hAnsi="Arial" w:cs="Arial"/>
        </w:rPr>
        <w:t xml:space="preserve">, en el Municipio de Campeche, descrita en el artículo 100, fracción II, del Reglamento Interior General del Poder Judicial del Estado. </w:t>
      </w:r>
    </w:p>
    <w:p w:rsidR="007B4D8F" w:rsidRPr="007B4D8F" w:rsidRDefault="007B4D8F" w:rsidP="007B4D8F">
      <w:pPr>
        <w:spacing w:line="240" w:lineRule="auto"/>
        <w:ind w:left="284"/>
        <w:jc w:val="both"/>
        <w:rPr>
          <w:rFonts w:ascii="Arial" w:hAnsi="Arial" w:cs="Arial"/>
        </w:rPr>
      </w:pPr>
      <w:r w:rsidRPr="007B4D8F">
        <w:rPr>
          <w:rFonts w:ascii="Arial" w:hAnsi="Arial" w:cs="Arial"/>
          <w:b/>
        </w:rPr>
        <w:t xml:space="preserve">TERCERO: </w:t>
      </w:r>
      <w:r w:rsidRPr="007B4D8F">
        <w:rPr>
          <w:rFonts w:ascii="Arial" w:hAnsi="Arial" w:cs="Arial"/>
        </w:rPr>
        <w:t xml:space="preserve">Los </w:t>
      </w:r>
      <w:r w:rsidRPr="007B4D8F">
        <w:rPr>
          <w:rFonts w:ascii="Arial" w:hAnsi="Arial" w:cs="Arial"/>
          <w:b/>
        </w:rPr>
        <w:t>Jueces de Conciliación</w:t>
      </w:r>
      <w:r w:rsidRPr="007B4D8F">
        <w:rPr>
          <w:rFonts w:ascii="Arial" w:hAnsi="Arial" w:cs="Arial"/>
        </w:rPr>
        <w:t xml:space="preserve"> a que se refieren los puntos de Acuerdo Primero y Segundo, tendrán las siguientes sedes y jurisdicciones: </w:t>
      </w:r>
    </w:p>
    <w:p w:rsidR="007B4D8F" w:rsidRPr="007B4D8F" w:rsidRDefault="007B4D8F" w:rsidP="007B4D8F">
      <w:pPr>
        <w:spacing w:line="240" w:lineRule="auto"/>
        <w:ind w:left="284"/>
        <w:jc w:val="both"/>
        <w:rPr>
          <w:rFonts w:ascii="Arial" w:hAnsi="Arial" w:cs="Arial"/>
        </w:rPr>
      </w:pPr>
      <w:r w:rsidRPr="007B4D8F">
        <w:rPr>
          <w:rFonts w:ascii="Arial" w:hAnsi="Arial" w:cs="Arial"/>
          <w:b/>
        </w:rPr>
        <w:t>1.- Sede en Alfredo V. Bonfil</w:t>
      </w:r>
      <w:r w:rsidRPr="007B4D8F">
        <w:rPr>
          <w:rFonts w:ascii="Arial" w:hAnsi="Arial" w:cs="Arial"/>
        </w:rPr>
        <w:t xml:space="preserve">, y tendrá jurisdicción y ejercerá su competencia en las localidades de: Alfredo V. Bonfil, </w:t>
      </w:r>
      <w:proofErr w:type="spellStart"/>
      <w:r w:rsidRPr="007B4D8F">
        <w:rPr>
          <w:rFonts w:ascii="Arial" w:hAnsi="Arial" w:cs="Arial"/>
        </w:rPr>
        <w:t>Bolonchén</w:t>
      </w:r>
      <w:proofErr w:type="spellEnd"/>
      <w:r w:rsidRPr="007B4D8F">
        <w:rPr>
          <w:rFonts w:ascii="Arial" w:hAnsi="Arial" w:cs="Arial"/>
        </w:rPr>
        <w:t xml:space="preserve"> </w:t>
      </w:r>
      <w:proofErr w:type="spellStart"/>
      <w:r w:rsidRPr="007B4D8F">
        <w:rPr>
          <w:rFonts w:ascii="Arial" w:hAnsi="Arial" w:cs="Arial"/>
        </w:rPr>
        <w:t>Cahuich</w:t>
      </w:r>
      <w:proofErr w:type="spellEnd"/>
      <w:r w:rsidRPr="007B4D8F">
        <w:rPr>
          <w:rFonts w:ascii="Arial" w:hAnsi="Arial" w:cs="Arial"/>
        </w:rPr>
        <w:t xml:space="preserve">, </w:t>
      </w:r>
      <w:proofErr w:type="spellStart"/>
      <w:r w:rsidRPr="007B4D8F">
        <w:rPr>
          <w:rFonts w:ascii="Arial" w:hAnsi="Arial" w:cs="Arial"/>
        </w:rPr>
        <w:t>Kikab</w:t>
      </w:r>
      <w:proofErr w:type="spellEnd"/>
      <w:r w:rsidRPr="007B4D8F">
        <w:rPr>
          <w:rFonts w:ascii="Arial" w:hAnsi="Arial" w:cs="Arial"/>
        </w:rPr>
        <w:t xml:space="preserve">, Melchor Ocampo, Pénjamo y </w:t>
      </w:r>
      <w:proofErr w:type="spellStart"/>
      <w:r w:rsidRPr="007B4D8F">
        <w:rPr>
          <w:rFonts w:ascii="Arial" w:hAnsi="Arial" w:cs="Arial"/>
        </w:rPr>
        <w:t>Uzahzil</w:t>
      </w:r>
      <w:proofErr w:type="spellEnd"/>
      <w:r w:rsidRPr="007B4D8F">
        <w:rPr>
          <w:rFonts w:ascii="Arial" w:hAnsi="Arial" w:cs="Arial"/>
        </w:rPr>
        <w:t xml:space="preserve"> </w:t>
      </w:r>
      <w:proofErr w:type="spellStart"/>
      <w:r w:rsidRPr="007B4D8F">
        <w:rPr>
          <w:rFonts w:ascii="Arial" w:hAnsi="Arial" w:cs="Arial"/>
        </w:rPr>
        <w:t>Edzná</w:t>
      </w:r>
      <w:proofErr w:type="spellEnd"/>
      <w:r w:rsidRPr="007B4D8F">
        <w:rPr>
          <w:rFonts w:ascii="Arial" w:hAnsi="Arial" w:cs="Arial"/>
        </w:rPr>
        <w:t>.</w:t>
      </w:r>
    </w:p>
    <w:p w:rsidR="007B4D8F" w:rsidRPr="007B4D8F" w:rsidRDefault="007B4D8F" w:rsidP="007B4D8F">
      <w:pPr>
        <w:spacing w:line="240" w:lineRule="auto"/>
        <w:ind w:left="284"/>
        <w:jc w:val="both"/>
        <w:rPr>
          <w:rFonts w:ascii="Arial" w:hAnsi="Arial" w:cs="Arial"/>
        </w:rPr>
      </w:pPr>
      <w:r w:rsidRPr="007B4D8F">
        <w:rPr>
          <w:rFonts w:ascii="Arial" w:hAnsi="Arial" w:cs="Arial"/>
          <w:b/>
        </w:rPr>
        <w:t xml:space="preserve">2.- Sede en </w:t>
      </w:r>
      <w:proofErr w:type="spellStart"/>
      <w:r w:rsidRPr="007B4D8F">
        <w:rPr>
          <w:rFonts w:ascii="Arial" w:hAnsi="Arial" w:cs="Arial"/>
          <w:b/>
        </w:rPr>
        <w:t>Pich</w:t>
      </w:r>
      <w:proofErr w:type="spellEnd"/>
      <w:r w:rsidRPr="007B4D8F">
        <w:rPr>
          <w:rFonts w:ascii="Arial" w:hAnsi="Arial" w:cs="Arial"/>
          <w:b/>
        </w:rPr>
        <w:t>,</w:t>
      </w:r>
      <w:r w:rsidRPr="007B4D8F">
        <w:rPr>
          <w:rFonts w:ascii="Arial" w:hAnsi="Arial" w:cs="Arial"/>
        </w:rPr>
        <w:t xml:space="preserve"> y tendrá jurisdicción y ejercerá su competencia en las localidades de: </w:t>
      </w:r>
      <w:proofErr w:type="spellStart"/>
      <w:r w:rsidRPr="007B4D8F">
        <w:rPr>
          <w:rFonts w:ascii="Arial" w:hAnsi="Arial" w:cs="Arial"/>
        </w:rPr>
        <w:t>Pich</w:t>
      </w:r>
      <w:proofErr w:type="spellEnd"/>
      <w:r w:rsidRPr="007B4D8F">
        <w:rPr>
          <w:rFonts w:ascii="Arial" w:hAnsi="Arial" w:cs="Arial"/>
        </w:rPr>
        <w:t xml:space="preserve">, Carlos Cano Cruz, La Libertad, Los Laureles, Quetzal </w:t>
      </w:r>
      <w:proofErr w:type="spellStart"/>
      <w:r w:rsidRPr="007B4D8F">
        <w:rPr>
          <w:rFonts w:ascii="Arial" w:hAnsi="Arial" w:cs="Arial"/>
        </w:rPr>
        <w:t>Edzná</w:t>
      </w:r>
      <w:proofErr w:type="spellEnd"/>
      <w:r w:rsidRPr="007B4D8F">
        <w:rPr>
          <w:rFonts w:ascii="Arial" w:hAnsi="Arial" w:cs="Arial"/>
        </w:rPr>
        <w:t xml:space="preserve">, San Luciano y San Miguel Allende. </w:t>
      </w:r>
    </w:p>
    <w:p w:rsidR="007B4D8F" w:rsidRPr="007B4D8F" w:rsidRDefault="007B4D8F" w:rsidP="007B4D8F">
      <w:pPr>
        <w:spacing w:line="240" w:lineRule="auto"/>
        <w:ind w:left="284"/>
        <w:jc w:val="both"/>
        <w:rPr>
          <w:rFonts w:ascii="Arial" w:hAnsi="Arial" w:cs="Arial"/>
        </w:rPr>
      </w:pPr>
      <w:r w:rsidRPr="007B4D8F">
        <w:rPr>
          <w:rFonts w:ascii="Arial" w:hAnsi="Arial" w:cs="Arial"/>
          <w:b/>
        </w:rPr>
        <w:t xml:space="preserve">3.- Sede en </w:t>
      </w:r>
      <w:proofErr w:type="spellStart"/>
      <w:r w:rsidRPr="007B4D8F">
        <w:rPr>
          <w:rFonts w:ascii="Arial" w:hAnsi="Arial" w:cs="Arial"/>
          <w:b/>
        </w:rPr>
        <w:t>Tixmucuy</w:t>
      </w:r>
      <w:proofErr w:type="spellEnd"/>
      <w:r w:rsidRPr="007B4D8F">
        <w:rPr>
          <w:rFonts w:ascii="Arial" w:hAnsi="Arial" w:cs="Arial"/>
        </w:rPr>
        <w:t xml:space="preserve">, y tendrá jurisdicción y ejercerá su competencia en las localidades de: </w:t>
      </w:r>
      <w:proofErr w:type="spellStart"/>
      <w:r w:rsidRPr="007B4D8F">
        <w:rPr>
          <w:rFonts w:ascii="Arial" w:hAnsi="Arial" w:cs="Arial"/>
        </w:rPr>
        <w:t>Tixmucuy</w:t>
      </w:r>
      <w:proofErr w:type="spellEnd"/>
      <w:r w:rsidRPr="007B4D8F">
        <w:rPr>
          <w:rFonts w:ascii="Arial" w:hAnsi="Arial" w:cs="Arial"/>
        </w:rPr>
        <w:t xml:space="preserve">, Adolfo Ruiz Cortines, </w:t>
      </w:r>
      <w:proofErr w:type="spellStart"/>
      <w:r w:rsidRPr="007B4D8F">
        <w:rPr>
          <w:rFonts w:ascii="Arial" w:hAnsi="Arial" w:cs="Arial"/>
        </w:rPr>
        <w:t>Nohakal</w:t>
      </w:r>
      <w:proofErr w:type="spellEnd"/>
      <w:r w:rsidRPr="007B4D8F">
        <w:rPr>
          <w:rFonts w:ascii="Arial" w:hAnsi="Arial" w:cs="Arial"/>
        </w:rPr>
        <w:t xml:space="preserve">, </w:t>
      </w:r>
      <w:proofErr w:type="spellStart"/>
      <w:r w:rsidRPr="007B4D8F">
        <w:rPr>
          <w:rFonts w:ascii="Arial" w:hAnsi="Arial" w:cs="Arial"/>
        </w:rPr>
        <w:t>Pocyaxum</w:t>
      </w:r>
      <w:proofErr w:type="spellEnd"/>
      <w:r w:rsidRPr="007B4D8F">
        <w:rPr>
          <w:rFonts w:ascii="Arial" w:hAnsi="Arial" w:cs="Arial"/>
        </w:rPr>
        <w:t xml:space="preserve"> y San Antonio </w:t>
      </w:r>
      <w:proofErr w:type="spellStart"/>
      <w:r w:rsidRPr="007B4D8F">
        <w:rPr>
          <w:rFonts w:ascii="Arial" w:hAnsi="Arial" w:cs="Arial"/>
        </w:rPr>
        <w:t>Bobolá</w:t>
      </w:r>
      <w:proofErr w:type="spellEnd"/>
      <w:r w:rsidRPr="007B4D8F">
        <w:rPr>
          <w:rFonts w:ascii="Arial" w:hAnsi="Arial" w:cs="Arial"/>
        </w:rPr>
        <w:t xml:space="preserve">. </w:t>
      </w:r>
    </w:p>
    <w:p w:rsidR="007B4D8F" w:rsidRPr="007B4D8F" w:rsidRDefault="007B4D8F" w:rsidP="007B4D8F">
      <w:pPr>
        <w:spacing w:line="240" w:lineRule="auto"/>
        <w:ind w:left="284"/>
        <w:jc w:val="both"/>
        <w:rPr>
          <w:rFonts w:ascii="Arial" w:hAnsi="Arial" w:cs="Arial"/>
        </w:rPr>
      </w:pPr>
      <w:r w:rsidRPr="007B4D8F">
        <w:rPr>
          <w:rFonts w:ascii="Arial" w:hAnsi="Arial" w:cs="Arial"/>
          <w:b/>
        </w:rPr>
        <w:t xml:space="preserve">CUARTO: </w:t>
      </w:r>
      <w:r w:rsidRPr="007B4D8F">
        <w:rPr>
          <w:rFonts w:ascii="Arial" w:hAnsi="Arial" w:cs="Arial"/>
        </w:rPr>
        <w:t xml:space="preserve">El Juzgado de </w:t>
      </w:r>
      <w:r w:rsidRPr="007B4D8F">
        <w:rPr>
          <w:rFonts w:ascii="Arial" w:hAnsi="Arial" w:cs="Arial"/>
          <w:b/>
        </w:rPr>
        <w:t>Conciliación de Alfredo V. Bonfil</w:t>
      </w:r>
      <w:r w:rsidRPr="007B4D8F">
        <w:rPr>
          <w:rFonts w:ascii="Arial" w:hAnsi="Arial" w:cs="Arial"/>
        </w:rPr>
        <w:t>, se integrará y tendrá competencia de conformidad con lo que establece el Título Cuarto, Capítulo Único, de la Ley Orgánica del Poder Judicial del Estado y se regirá conforme a lo estipulado en la propia Ley Orgánica referida, y el Capítulo Quinto del Reglamento Interior General del Poder Judicial del Estado.</w:t>
      </w:r>
    </w:p>
    <w:p w:rsidR="007B4D8F" w:rsidRPr="007B4D8F" w:rsidRDefault="007B4D8F" w:rsidP="007B4D8F">
      <w:pPr>
        <w:spacing w:line="240" w:lineRule="auto"/>
        <w:ind w:left="284"/>
        <w:jc w:val="both"/>
        <w:rPr>
          <w:rFonts w:ascii="Arial" w:hAnsi="Arial" w:cs="Arial"/>
        </w:rPr>
      </w:pPr>
      <w:r w:rsidRPr="007B4D8F">
        <w:rPr>
          <w:rFonts w:ascii="Arial" w:hAnsi="Arial" w:cs="Arial"/>
          <w:b/>
        </w:rPr>
        <w:lastRenderedPageBreak/>
        <w:t xml:space="preserve">QUINTO: </w:t>
      </w:r>
      <w:r w:rsidRPr="007B4D8F">
        <w:rPr>
          <w:rFonts w:ascii="Arial" w:hAnsi="Arial" w:cs="Arial"/>
        </w:rPr>
        <w:t xml:space="preserve">Dese vista de este acuerdo al ciudadano Gobernador Constitucional del Estado de Campeche, para que efectúe la correspondiente propuesta de candidatos a Jueces, Secretarios y Suplentes del </w:t>
      </w:r>
      <w:r w:rsidRPr="007B4D8F">
        <w:rPr>
          <w:rFonts w:ascii="Arial" w:hAnsi="Arial" w:cs="Arial"/>
          <w:b/>
        </w:rPr>
        <w:t xml:space="preserve">Juzgado de Conciliación de Alfredo V. Bonfil. </w:t>
      </w:r>
    </w:p>
    <w:p w:rsidR="007B4D8F" w:rsidRPr="007B4D8F" w:rsidRDefault="007B4D8F" w:rsidP="007B4D8F">
      <w:pPr>
        <w:spacing w:line="240" w:lineRule="auto"/>
        <w:ind w:left="284"/>
        <w:jc w:val="center"/>
        <w:rPr>
          <w:rFonts w:ascii="Arial" w:hAnsi="Arial" w:cs="Arial"/>
          <w:b/>
        </w:rPr>
      </w:pPr>
      <w:r w:rsidRPr="007B4D8F">
        <w:rPr>
          <w:rFonts w:ascii="Arial" w:hAnsi="Arial" w:cs="Arial"/>
          <w:b/>
        </w:rPr>
        <w:t>TRANSITORIOS</w:t>
      </w:r>
    </w:p>
    <w:p w:rsidR="007B4D8F" w:rsidRPr="007B4D8F" w:rsidRDefault="007B4D8F" w:rsidP="007B4D8F">
      <w:pPr>
        <w:autoSpaceDE w:val="0"/>
        <w:autoSpaceDN w:val="0"/>
        <w:adjustRightInd w:val="0"/>
        <w:spacing w:line="240" w:lineRule="auto"/>
        <w:ind w:left="284"/>
        <w:jc w:val="both"/>
        <w:rPr>
          <w:rFonts w:ascii="Arial" w:hAnsi="Arial" w:cs="Arial"/>
          <w:bCs/>
        </w:rPr>
      </w:pPr>
      <w:r w:rsidRPr="007B4D8F">
        <w:rPr>
          <w:rFonts w:ascii="Arial" w:hAnsi="Arial" w:cs="Arial"/>
          <w:b/>
        </w:rPr>
        <w:t xml:space="preserve">PRIMERO. </w:t>
      </w:r>
      <w:r w:rsidRPr="007B4D8F">
        <w:rPr>
          <w:rFonts w:ascii="Arial" w:hAnsi="Arial" w:cs="Arial"/>
          <w:bCs/>
        </w:rPr>
        <w:t xml:space="preserve">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rsidR="007B4D8F" w:rsidRPr="007B4D8F" w:rsidRDefault="007B4D8F" w:rsidP="007B4D8F">
      <w:pPr>
        <w:autoSpaceDE w:val="0"/>
        <w:autoSpaceDN w:val="0"/>
        <w:adjustRightInd w:val="0"/>
        <w:spacing w:line="240" w:lineRule="auto"/>
        <w:ind w:left="284"/>
        <w:jc w:val="both"/>
        <w:rPr>
          <w:rFonts w:ascii="Arial" w:hAnsi="Arial" w:cs="Arial"/>
          <w:bCs/>
        </w:rPr>
      </w:pPr>
      <w:r w:rsidRPr="007B4D8F">
        <w:rPr>
          <w:rFonts w:ascii="Arial" w:hAnsi="Arial" w:cs="Arial"/>
          <w:b/>
        </w:rPr>
        <w:t xml:space="preserve">SEGUNDO. </w:t>
      </w:r>
      <w:r w:rsidRPr="007B4D8F">
        <w:rPr>
          <w:rFonts w:ascii="Arial" w:hAnsi="Arial" w:cs="Arial"/>
        </w:rPr>
        <w:t xml:space="preserve">El presente acuerdo entrará en vigor al día siguiente de su publicación en el Periódico Oficial del Estado, en términos del artículo 4 del Código Civil del Estado de Campeche. </w:t>
      </w:r>
    </w:p>
    <w:p w:rsidR="007B4D8F" w:rsidRPr="007B4D8F" w:rsidRDefault="007B4D8F" w:rsidP="007B4D8F">
      <w:pPr>
        <w:widowControl w:val="0"/>
        <w:autoSpaceDE w:val="0"/>
        <w:autoSpaceDN w:val="0"/>
        <w:adjustRightInd w:val="0"/>
        <w:spacing w:line="240" w:lineRule="auto"/>
        <w:ind w:left="284"/>
        <w:jc w:val="both"/>
        <w:rPr>
          <w:rFonts w:ascii="Arial" w:hAnsi="Arial" w:cs="Arial"/>
        </w:rPr>
      </w:pPr>
      <w:r w:rsidRPr="007B4D8F">
        <w:rPr>
          <w:rFonts w:ascii="Arial" w:hAnsi="Arial" w:cs="Arial"/>
          <w:b/>
        </w:rPr>
        <w:t xml:space="preserve">TERCERO. </w:t>
      </w:r>
      <w:r w:rsidRPr="007B4D8F">
        <w:rPr>
          <w:rFonts w:ascii="Arial" w:hAnsi="Arial" w:cs="Arial"/>
          <w:bCs/>
        </w:rPr>
        <w:t xml:space="preserve">En tanto se materializa la instalación del </w:t>
      </w:r>
      <w:r w:rsidRPr="007B4D8F">
        <w:rPr>
          <w:rFonts w:ascii="Arial" w:hAnsi="Arial" w:cs="Arial"/>
          <w:b/>
        </w:rPr>
        <w:t>Juzgado de Conciliación de Alfredo V. Bonfil</w:t>
      </w:r>
      <w:r w:rsidRPr="007B4D8F">
        <w:rPr>
          <w:rFonts w:ascii="Arial" w:hAnsi="Arial" w:cs="Arial"/>
          <w:bCs/>
        </w:rPr>
        <w:t>, las competencias que el presente decreto atribuye al mismo, se entenderán encargadas respectivamente a</w:t>
      </w:r>
      <w:r w:rsidRPr="007B4D8F">
        <w:rPr>
          <w:rFonts w:ascii="Arial" w:hAnsi="Arial" w:cs="Arial"/>
        </w:rPr>
        <w:t xml:space="preserve"> los Juzgados de Conciliación de </w:t>
      </w:r>
      <w:proofErr w:type="spellStart"/>
      <w:r w:rsidRPr="007B4D8F">
        <w:rPr>
          <w:rFonts w:ascii="Arial" w:hAnsi="Arial" w:cs="Arial"/>
        </w:rPr>
        <w:t>Pich</w:t>
      </w:r>
      <w:proofErr w:type="spellEnd"/>
      <w:r w:rsidRPr="007B4D8F">
        <w:rPr>
          <w:rFonts w:ascii="Arial" w:hAnsi="Arial" w:cs="Arial"/>
        </w:rPr>
        <w:t xml:space="preserve"> y </w:t>
      </w:r>
      <w:proofErr w:type="spellStart"/>
      <w:r w:rsidRPr="007B4D8F">
        <w:rPr>
          <w:rFonts w:ascii="Arial" w:hAnsi="Arial" w:cs="Arial"/>
        </w:rPr>
        <w:t>Tixmucuy</w:t>
      </w:r>
      <w:proofErr w:type="spellEnd"/>
      <w:r w:rsidRPr="007B4D8F">
        <w:rPr>
          <w:rFonts w:ascii="Arial" w:hAnsi="Arial" w:cs="Arial"/>
        </w:rPr>
        <w:t>.</w:t>
      </w:r>
    </w:p>
    <w:p w:rsidR="007B4D8F" w:rsidRPr="007B4D8F" w:rsidRDefault="007B4D8F" w:rsidP="007B4D8F">
      <w:pPr>
        <w:widowControl w:val="0"/>
        <w:autoSpaceDE w:val="0"/>
        <w:autoSpaceDN w:val="0"/>
        <w:adjustRightInd w:val="0"/>
        <w:spacing w:line="240" w:lineRule="auto"/>
        <w:ind w:left="284"/>
        <w:jc w:val="both"/>
        <w:rPr>
          <w:rFonts w:ascii="Arial" w:hAnsi="Arial" w:cs="Arial"/>
        </w:rPr>
      </w:pPr>
      <w:r w:rsidRPr="007B4D8F">
        <w:rPr>
          <w:rFonts w:ascii="Arial" w:hAnsi="Arial" w:cs="Arial"/>
          <w:b/>
        </w:rPr>
        <w:t xml:space="preserve">CUARTO: </w:t>
      </w:r>
      <w:r w:rsidRPr="007B4D8F">
        <w:rPr>
          <w:rFonts w:ascii="Arial" w:hAnsi="Arial" w:cs="Arial"/>
        </w:rPr>
        <w:t xml:space="preserve">Los asuntos en trámite que actualmente se encuentran en los Juzgados de Conciliación de </w:t>
      </w:r>
      <w:proofErr w:type="spellStart"/>
      <w:r w:rsidRPr="007B4D8F">
        <w:rPr>
          <w:rFonts w:ascii="Arial" w:hAnsi="Arial" w:cs="Arial"/>
        </w:rPr>
        <w:t>Pich</w:t>
      </w:r>
      <w:proofErr w:type="spellEnd"/>
      <w:r w:rsidRPr="007B4D8F">
        <w:rPr>
          <w:rFonts w:ascii="Arial" w:hAnsi="Arial" w:cs="Arial"/>
        </w:rPr>
        <w:t xml:space="preserve"> y </w:t>
      </w:r>
      <w:proofErr w:type="spellStart"/>
      <w:r w:rsidRPr="007B4D8F">
        <w:rPr>
          <w:rFonts w:ascii="Arial" w:hAnsi="Arial" w:cs="Arial"/>
        </w:rPr>
        <w:t>Tixmucuy</w:t>
      </w:r>
      <w:proofErr w:type="spellEnd"/>
      <w:r w:rsidRPr="007B4D8F">
        <w:rPr>
          <w:rFonts w:ascii="Arial" w:hAnsi="Arial" w:cs="Arial"/>
        </w:rPr>
        <w:t xml:space="preserve"> continuarán sustanciándose por dichos juzgados en el ámbito de competencia,  hasta su conclusión.</w:t>
      </w:r>
    </w:p>
    <w:p w:rsidR="007B4D8F" w:rsidRPr="007B4D8F" w:rsidRDefault="007B4D8F" w:rsidP="007B4D8F">
      <w:pPr>
        <w:spacing w:line="240" w:lineRule="auto"/>
        <w:ind w:left="284"/>
        <w:jc w:val="both"/>
        <w:rPr>
          <w:rFonts w:ascii="Arial" w:hAnsi="Arial" w:cs="Arial"/>
          <w:bCs/>
        </w:rPr>
      </w:pPr>
      <w:r w:rsidRPr="007B4D8F">
        <w:rPr>
          <w:rFonts w:ascii="Arial" w:hAnsi="Arial" w:cs="Arial"/>
          <w:b/>
          <w:bCs/>
        </w:rPr>
        <w:t>QUINTO.</w:t>
      </w:r>
      <w:r w:rsidRPr="007B4D8F">
        <w:rPr>
          <w:rFonts w:ascii="Arial" w:hAnsi="Arial" w:cs="Arial"/>
          <w:bCs/>
        </w:rPr>
        <w:t xml:space="preserve"> La Comisión de Administración, por conducto de las áreas administrativas a su cargo que resulten competentes, dotará al </w:t>
      </w:r>
      <w:r w:rsidRPr="007B4D8F">
        <w:rPr>
          <w:rFonts w:ascii="Arial" w:hAnsi="Arial" w:cs="Arial"/>
          <w:b/>
          <w:bCs/>
        </w:rPr>
        <w:t>Juzgado de Conciliación de Alfredo V. Bonfil</w:t>
      </w:r>
      <w:r w:rsidRPr="007B4D8F">
        <w:rPr>
          <w:rFonts w:ascii="Arial" w:hAnsi="Arial" w:cs="Arial"/>
          <w:bCs/>
        </w:rPr>
        <w:t xml:space="preserve">, del equipamiento necesario para el desempeño de sus funciones. </w:t>
      </w:r>
    </w:p>
    <w:p w:rsidR="007B4D8F" w:rsidRPr="007B4D8F" w:rsidRDefault="007B4D8F" w:rsidP="007B4D8F">
      <w:pPr>
        <w:widowControl w:val="0"/>
        <w:autoSpaceDE w:val="0"/>
        <w:autoSpaceDN w:val="0"/>
        <w:adjustRightInd w:val="0"/>
        <w:spacing w:line="240" w:lineRule="auto"/>
        <w:ind w:left="284"/>
        <w:jc w:val="both"/>
        <w:rPr>
          <w:rFonts w:ascii="Arial" w:hAnsi="Arial" w:cs="Arial"/>
          <w:bCs/>
        </w:rPr>
      </w:pPr>
      <w:r w:rsidRPr="007B4D8F">
        <w:rPr>
          <w:rFonts w:ascii="Arial" w:hAnsi="Arial" w:cs="Arial"/>
          <w:b/>
          <w:bCs/>
        </w:rPr>
        <w:t>SEXTO</w:t>
      </w:r>
      <w:r w:rsidRPr="007B4D8F">
        <w:rPr>
          <w:rFonts w:ascii="Arial" w:hAnsi="Arial" w:cs="Arial"/>
          <w:bCs/>
        </w:rPr>
        <w:t xml:space="preserve">. El </w:t>
      </w:r>
      <w:r w:rsidRPr="007B4D8F">
        <w:rPr>
          <w:rFonts w:ascii="Arial" w:hAnsi="Arial" w:cs="Arial"/>
          <w:b/>
          <w:bCs/>
        </w:rPr>
        <w:t>Juzgado de Conciliación de Alfredo V. Bonfil</w:t>
      </w:r>
      <w:r w:rsidRPr="007B4D8F">
        <w:rPr>
          <w:rFonts w:ascii="Arial" w:hAnsi="Arial" w:cs="Arial"/>
          <w:bCs/>
        </w:rPr>
        <w:t xml:space="preserve">, iniciará sus funciones una vez que la Comisión de Administración </w:t>
      </w:r>
      <w:r w:rsidRPr="007B4D8F">
        <w:rPr>
          <w:rFonts w:ascii="Arial" w:hAnsi="Arial" w:cs="Arial"/>
        </w:rPr>
        <w:t xml:space="preserve">provea lo necesario en cuanto a las instalaciones que albergará el juzgado referido. </w:t>
      </w:r>
    </w:p>
    <w:p w:rsidR="007B4D8F" w:rsidRPr="007B4D8F" w:rsidRDefault="007B4D8F" w:rsidP="007B4D8F">
      <w:pPr>
        <w:widowControl w:val="0"/>
        <w:autoSpaceDE w:val="0"/>
        <w:autoSpaceDN w:val="0"/>
        <w:adjustRightInd w:val="0"/>
        <w:spacing w:line="240" w:lineRule="auto"/>
        <w:ind w:left="284"/>
        <w:jc w:val="both"/>
        <w:rPr>
          <w:rFonts w:ascii="Arial" w:hAnsi="Arial" w:cs="Arial"/>
          <w:bCs/>
        </w:rPr>
      </w:pPr>
      <w:r w:rsidRPr="007B4D8F">
        <w:rPr>
          <w:rFonts w:ascii="Arial" w:hAnsi="Arial" w:cs="Arial"/>
          <w:b/>
          <w:bCs/>
        </w:rPr>
        <w:t>SÉPTIMO</w:t>
      </w:r>
      <w:r w:rsidRPr="007B4D8F">
        <w:rPr>
          <w:rFonts w:ascii="Arial" w:hAnsi="Arial" w:cs="Arial"/>
          <w:bCs/>
        </w:rPr>
        <w:t xml:space="preserve">. Solicítese a la Secretaría de Finanzas de la Administración Pública estatal, las asignaciones presupuestales adicionales al Poder Judicial, necesarias para el cumplimiento oportuno de todos los efectos que se derivan del presente Acuerdo General, por lo que resta del ejercicio fiscal 2019, en tanto el Congreso del Estado toma las previsiones en la Ley de Presupuesto de Egresos del ejercicio fiscal 2020. </w:t>
      </w:r>
    </w:p>
    <w:p w:rsidR="007B4D8F" w:rsidRPr="007B4D8F" w:rsidRDefault="007B4D8F" w:rsidP="007B4D8F">
      <w:pPr>
        <w:spacing w:line="240" w:lineRule="auto"/>
        <w:ind w:left="284"/>
        <w:jc w:val="both"/>
      </w:pPr>
      <w:r w:rsidRPr="007B4D8F">
        <w:rPr>
          <w:rFonts w:ascii="Arial" w:hAnsi="Arial" w:cs="Arial"/>
          <w:b/>
          <w:bCs/>
        </w:rPr>
        <w:t>OCTAVO</w:t>
      </w:r>
      <w:r w:rsidRPr="007B4D8F">
        <w:rPr>
          <w:rFonts w:ascii="Arial" w:hAnsi="Arial" w:cs="Arial"/>
          <w:bCs/>
        </w:rPr>
        <w:t xml:space="preserve">. La Comisión de Carrera Judicial del Consejo de la Judicatura Local  y el Centro de Capacitación y Actualización del Poder Judicial del Estado, establecerán las medidas administrativas pertinentes para el óptimo cumplimiento del presente Acuerdo General. </w:t>
      </w:r>
    </w:p>
    <w:p w:rsidR="007B4D8F" w:rsidRPr="007B4D8F" w:rsidRDefault="007B4D8F" w:rsidP="007B4D8F">
      <w:pPr>
        <w:spacing w:line="240" w:lineRule="auto"/>
        <w:ind w:left="284"/>
        <w:jc w:val="both"/>
        <w:rPr>
          <w:rFonts w:ascii="Arial" w:hAnsi="Arial" w:cs="Arial"/>
        </w:rPr>
      </w:pPr>
      <w:r w:rsidRPr="007B4D8F">
        <w:rPr>
          <w:rFonts w:ascii="Arial" w:hAnsi="Arial" w:cs="Arial"/>
          <w:b/>
          <w:bCs/>
        </w:rPr>
        <w:t>NOVENO</w:t>
      </w:r>
      <w:r w:rsidRPr="007B4D8F">
        <w:rPr>
          <w:rFonts w:ascii="Arial" w:hAnsi="Arial" w:cs="Arial"/>
          <w:bCs/>
        </w:rPr>
        <w:t>. Se deja sin efecto cualquier disposición administrativa que sea contraria al presente Acuerdo</w:t>
      </w:r>
      <w:r w:rsidRPr="007B4D8F">
        <w:rPr>
          <w:rFonts w:ascii="Arial" w:hAnsi="Arial" w:cs="Arial"/>
        </w:rPr>
        <w:t xml:space="preserve">…”. </w:t>
      </w:r>
    </w:p>
    <w:p w:rsidR="00FE3FA3" w:rsidRPr="00344389" w:rsidRDefault="00FE3FA3" w:rsidP="0034425A">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34425A">
      <w:pPr>
        <w:spacing w:after="0"/>
        <w:ind w:right="49"/>
        <w:jc w:val="both"/>
        <w:rPr>
          <w:rFonts w:ascii="Arial" w:eastAsia="Calibri" w:hAnsi="Arial" w:cs="Arial"/>
          <w:bCs/>
          <w:sz w:val="24"/>
          <w:szCs w:val="24"/>
          <w:lang w:val="es-MX"/>
        </w:rPr>
      </w:pPr>
    </w:p>
    <w:p w:rsidR="00FE3FA3" w:rsidRPr="00344389" w:rsidRDefault="00FE3FA3" w:rsidP="0034425A">
      <w:pPr>
        <w:tabs>
          <w:tab w:val="left" w:pos="851"/>
          <w:tab w:val="left" w:pos="1418"/>
          <w:tab w:val="left" w:leader="dot" w:pos="7655"/>
        </w:tabs>
        <w:spacing w:after="0"/>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34425A">
      <w:pPr>
        <w:tabs>
          <w:tab w:val="left" w:pos="851"/>
          <w:tab w:val="left" w:pos="1418"/>
          <w:tab w:val="left" w:leader="dot" w:pos="7655"/>
          <w:tab w:val="left" w:pos="9639"/>
        </w:tabs>
        <w:spacing w:after="0"/>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7B4D8F">
        <w:rPr>
          <w:rFonts w:ascii="Arial" w:hAnsi="Arial" w:cs="Arial"/>
          <w:bCs/>
          <w:sz w:val="24"/>
          <w:szCs w:val="24"/>
          <w:lang w:val="es-MX"/>
        </w:rPr>
        <w:t>15</w:t>
      </w:r>
      <w:r w:rsidRPr="00344389">
        <w:rPr>
          <w:rFonts w:ascii="Arial" w:hAnsi="Arial" w:cs="Arial"/>
          <w:bCs/>
          <w:sz w:val="24"/>
          <w:szCs w:val="24"/>
          <w:lang w:val="es-MX"/>
        </w:rPr>
        <w:t xml:space="preserve"> de </w:t>
      </w:r>
      <w:r w:rsidR="005B4DCC">
        <w:rPr>
          <w:rFonts w:ascii="Arial" w:hAnsi="Arial" w:cs="Arial"/>
          <w:bCs/>
          <w:sz w:val="24"/>
          <w:szCs w:val="24"/>
          <w:lang w:val="es-MX"/>
        </w:rPr>
        <w:t>abril</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34425A">
      <w:pPr>
        <w:tabs>
          <w:tab w:val="left" w:pos="851"/>
          <w:tab w:val="left" w:pos="1418"/>
          <w:tab w:val="left" w:leader="dot" w:pos="7655"/>
          <w:tab w:val="left" w:pos="8931"/>
        </w:tabs>
        <w:spacing w:after="0"/>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34425A">
      <w:pPr>
        <w:tabs>
          <w:tab w:val="left" w:pos="851"/>
          <w:tab w:val="left" w:pos="1418"/>
          <w:tab w:val="left" w:leader="dot" w:pos="7655"/>
          <w:tab w:val="left" w:pos="8931"/>
        </w:tabs>
        <w:spacing w:after="0"/>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FE3FA3" w:rsidRDefault="00FE3FA3" w:rsidP="0034425A">
      <w:pPr>
        <w:tabs>
          <w:tab w:val="left" w:pos="851"/>
          <w:tab w:val="left" w:pos="1418"/>
          <w:tab w:val="left" w:leader="dot" w:pos="7655"/>
          <w:tab w:val="left" w:pos="8931"/>
        </w:tabs>
        <w:spacing w:after="0"/>
        <w:jc w:val="center"/>
        <w:rPr>
          <w:rFonts w:ascii="Arial" w:hAnsi="Arial" w:cs="Arial"/>
          <w:b/>
          <w:bCs/>
          <w:sz w:val="24"/>
          <w:szCs w:val="24"/>
          <w:lang w:val="es-MX"/>
        </w:rPr>
      </w:pPr>
    </w:p>
    <w:p w:rsidR="00FE3FA3" w:rsidRPr="00344389" w:rsidRDefault="00FE3FA3" w:rsidP="0034425A">
      <w:pPr>
        <w:tabs>
          <w:tab w:val="left" w:pos="851"/>
          <w:tab w:val="left" w:pos="1418"/>
          <w:tab w:val="left" w:leader="dot" w:pos="7655"/>
          <w:tab w:val="left" w:pos="8931"/>
        </w:tabs>
        <w:spacing w:after="0"/>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FE3FA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8D0841">
      <w:pPr>
        <w:tabs>
          <w:tab w:val="left" w:pos="1290"/>
        </w:tabs>
        <w:spacing w:after="0" w:line="240" w:lineRule="auto"/>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p w:rsidR="00B12CE0" w:rsidRPr="00B12CE0" w:rsidRDefault="00B12CE0" w:rsidP="008D0841">
      <w:pPr>
        <w:tabs>
          <w:tab w:val="left" w:pos="1290"/>
        </w:tabs>
        <w:spacing w:after="0" w:line="240" w:lineRule="auto"/>
        <w:rPr>
          <w:rFonts w:ascii="Arial" w:hAnsi="Arial" w:cs="Arial"/>
          <w:sz w:val="16"/>
          <w:szCs w:val="12"/>
          <w:lang w:val="es-MX"/>
        </w:rPr>
      </w:pPr>
      <w:r>
        <w:rPr>
          <w:rFonts w:ascii="Arial" w:hAnsi="Arial" w:cs="Arial"/>
          <w:sz w:val="16"/>
          <w:szCs w:val="12"/>
          <w:lang w:val="es-MX"/>
        </w:rPr>
        <w:t>CCCS/</w:t>
      </w:r>
      <w:proofErr w:type="spellStart"/>
      <w:r>
        <w:rPr>
          <w:rFonts w:ascii="Arial" w:hAnsi="Arial" w:cs="Arial"/>
          <w:sz w:val="16"/>
          <w:szCs w:val="12"/>
          <w:lang w:val="es-MX"/>
        </w:rPr>
        <w:t>saba</w:t>
      </w:r>
      <w:proofErr w:type="spellEnd"/>
    </w:p>
    <w:sectPr w:rsidR="00B12CE0" w:rsidRPr="00B12CE0" w:rsidSect="00180C1F">
      <w:headerReference w:type="default" r:id="rId9"/>
      <w:footerReference w:type="default" r:id="rId10"/>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CD1" w:rsidRDefault="005B2CD1" w:rsidP="00FE3FA3">
      <w:pPr>
        <w:spacing w:after="0" w:line="240" w:lineRule="auto"/>
      </w:pPr>
      <w:r>
        <w:separator/>
      </w:r>
    </w:p>
  </w:endnote>
  <w:endnote w:type="continuationSeparator" w:id="0">
    <w:p w:rsidR="005B2CD1" w:rsidRDefault="005B2CD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CD1" w:rsidRDefault="005B2CD1" w:rsidP="00FE3FA3">
      <w:pPr>
        <w:spacing w:after="0" w:line="240" w:lineRule="auto"/>
      </w:pPr>
      <w:r>
        <w:separator/>
      </w:r>
    </w:p>
  </w:footnote>
  <w:footnote w:type="continuationSeparator" w:id="0">
    <w:p w:rsidR="005B2CD1" w:rsidRDefault="005B2CD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2239B59A" wp14:editId="1AF88BA5">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239B59A"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4C120358" wp14:editId="6A172EF8">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52999"/>
    <w:multiLevelType w:val="hybridMultilevel"/>
    <w:tmpl w:val="698EE14C"/>
    <w:lvl w:ilvl="0" w:tplc="CE5EA520">
      <w:start w:val="1"/>
      <w:numFmt w:val="upperRoman"/>
      <w:lvlText w:val="%1."/>
      <w:lvlJc w:val="left"/>
      <w:pPr>
        <w:ind w:left="1287" w:hanging="720"/>
      </w:pPr>
      <w:rPr>
        <w:rFonts w:hint="default"/>
        <w:b w:val="0"/>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5325"/>
    <w:rsid w:val="00043D41"/>
    <w:rsid w:val="00052E05"/>
    <w:rsid w:val="00066929"/>
    <w:rsid w:val="001252E4"/>
    <w:rsid w:val="001473B6"/>
    <w:rsid w:val="00157456"/>
    <w:rsid w:val="00165ADC"/>
    <w:rsid w:val="00165C6C"/>
    <w:rsid w:val="001805A9"/>
    <w:rsid w:val="00180C1F"/>
    <w:rsid w:val="00185A0A"/>
    <w:rsid w:val="0019529B"/>
    <w:rsid w:val="001A4D6B"/>
    <w:rsid w:val="002024CB"/>
    <w:rsid w:val="00247FE6"/>
    <w:rsid w:val="00261FB3"/>
    <w:rsid w:val="002712E8"/>
    <w:rsid w:val="002757CE"/>
    <w:rsid w:val="00286835"/>
    <w:rsid w:val="002B2AD0"/>
    <w:rsid w:val="002C6B2A"/>
    <w:rsid w:val="002D6CAC"/>
    <w:rsid w:val="002F7FB3"/>
    <w:rsid w:val="0030572C"/>
    <w:rsid w:val="0034425A"/>
    <w:rsid w:val="00344389"/>
    <w:rsid w:val="00373CC5"/>
    <w:rsid w:val="00392408"/>
    <w:rsid w:val="003B25A3"/>
    <w:rsid w:val="003C4178"/>
    <w:rsid w:val="003C488E"/>
    <w:rsid w:val="004A2FD4"/>
    <w:rsid w:val="004F5F51"/>
    <w:rsid w:val="0050121A"/>
    <w:rsid w:val="00524F4B"/>
    <w:rsid w:val="00527CEF"/>
    <w:rsid w:val="00536E24"/>
    <w:rsid w:val="005541C8"/>
    <w:rsid w:val="0057099D"/>
    <w:rsid w:val="00583D7A"/>
    <w:rsid w:val="005B2CD1"/>
    <w:rsid w:val="005B45B0"/>
    <w:rsid w:val="005B4DCC"/>
    <w:rsid w:val="00631527"/>
    <w:rsid w:val="0064304B"/>
    <w:rsid w:val="006A3829"/>
    <w:rsid w:val="006B2AF8"/>
    <w:rsid w:val="006E489B"/>
    <w:rsid w:val="00705445"/>
    <w:rsid w:val="00711991"/>
    <w:rsid w:val="0076191E"/>
    <w:rsid w:val="007B4D8F"/>
    <w:rsid w:val="007C0C08"/>
    <w:rsid w:val="007C14AD"/>
    <w:rsid w:val="008218B2"/>
    <w:rsid w:val="008540FA"/>
    <w:rsid w:val="0085472B"/>
    <w:rsid w:val="00862768"/>
    <w:rsid w:val="00892E30"/>
    <w:rsid w:val="008B716B"/>
    <w:rsid w:val="008C29B9"/>
    <w:rsid w:val="008D0841"/>
    <w:rsid w:val="00965AFA"/>
    <w:rsid w:val="0099008A"/>
    <w:rsid w:val="00993C23"/>
    <w:rsid w:val="009B0487"/>
    <w:rsid w:val="00A1142B"/>
    <w:rsid w:val="00A312B5"/>
    <w:rsid w:val="00A4746C"/>
    <w:rsid w:val="00A5290D"/>
    <w:rsid w:val="00A61810"/>
    <w:rsid w:val="00A84C8C"/>
    <w:rsid w:val="00AE5A41"/>
    <w:rsid w:val="00B04499"/>
    <w:rsid w:val="00B12CE0"/>
    <w:rsid w:val="00B725A3"/>
    <w:rsid w:val="00B74D35"/>
    <w:rsid w:val="00B86E18"/>
    <w:rsid w:val="00B96DD3"/>
    <w:rsid w:val="00C14F0A"/>
    <w:rsid w:val="00C1686D"/>
    <w:rsid w:val="00C3427A"/>
    <w:rsid w:val="00C4188F"/>
    <w:rsid w:val="00C46835"/>
    <w:rsid w:val="00D37D0E"/>
    <w:rsid w:val="00DC7953"/>
    <w:rsid w:val="00DE6310"/>
    <w:rsid w:val="00E05623"/>
    <w:rsid w:val="00E27DFA"/>
    <w:rsid w:val="00E37FB4"/>
    <w:rsid w:val="00E5220A"/>
    <w:rsid w:val="00EC7742"/>
    <w:rsid w:val="00ED1D4F"/>
    <w:rsid w:val="00ED643C"/>
    <w:rsid w:val="00EE1268"/>
    <w:rsid w:val="00F00800"/>
    <w:rsid w:val="00F5360A"/>
    <w:rsid w:val="00F915A9"/>
    <w:rsid w:val="00FB1A06"/>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B4D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B4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832146">
      <w:bodyDiv w:val="1"/>
      <w:marLeft w:val="0"/>
      <w:marRight w:val="0"/>
      <w:marTop w:val="0"/>
      <w:marBottom w:val="0"/>
      <w:divBdr>
        <w:top w:val="none" w:sz="0" w:space="0" w:color="auto"/>
        <w:left w:val="none" w:sz="0" w:space="0" w:color="auto"/>
        <w:bottom w:val="none" w:sz="0" w:space="0" w:color="auto"/>
        <w:right w:val="none" w:sz="0" w:space="0" w:color="auto"/>
      </w:divBdr>
    </w:div>
    <w:div w:id="20778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2</cp:revision>
  <cp:lastPrinted>2019-02-07T02:40:00Z</cp:lastPrinted>
  <dcterms:created xsi:type="dcterms:W3CDTF">2019-04-25T22:18:00Z</dcterms:created>
  <dcterms:modified xsi:type="dcterms:W3CDTF">2019-04-25T22:18:00Z</dcterms:modified>
</cp:coreProperties>
</file>